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70AFC" w:rsidRDefault="00A70AFC" w:rsidP="00A70AFC">
      <w:pPr>
        <w:jc w:val="center"/>
        <w:rPr>
          <w:b/>
          <w:lang w:val="en-US"/>
        </w:rPr>
      </w:pPr>
      <w:r>
        <w:rPr>
          <w:b/>
          <w:lang w:val="en-US"/>
        </w:rPr>
        <w:t>DISCIPLINE DESCRIPTION</w:t>
      </w:r>
    </w:p>
    <w:p w:rsidR="00A70AFC" w:rsidRPr="00A70AFC" w:rsidRDefault="00A70AFC" w:rsidP="00A70AFC">
      <w:pPr>
        <w:jc w:val="center"/>
        <w:rPr>
          <w:b/>
          <w:lang w:val="en-US"/>
        </w:rPr>
      </w:pPr>
      <w:r w:rsidRPr="00A70AFC">
        <w:rPr>
          <w:b/>
          <w:lang w:val="en-US"/>
        </w:rPr>
        <w:t>"Legal Regulation of Eurasian Integration"</w:t>
      </w:r>
    </w:p>
    <w:p w:rsidR="005B1EC8" w:rsidRPr="00A70AFC" w:rsidRDefault="005B1EC8" w:rsidP="00250613">
      <w:pPr>
        <w:jc w:val="center"/>
        <w:rPr>
          <w:b/>
          <w:lang w:val="en-US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2362"/>
        <w:gridCol w:w="7059"/>
      </w:tblGrid>
      <w:tr w:rsidR="001064B4" w:rsidRPr="00FB677C" w:rsidTr="001064B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4B4" w:rsidRPr="00250613" w:rsidRDefault="001064B4" w:rsidP="001064B4">
            <w:pPr>
              <w:jc w:val="center"/>
            </w:pPr>
            <w:r w:rsidRPr="00250613">
              <w:t>1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4B4" w:rsidRPr="00860179" w:rsidRDefault="001064B4" w:rsidP="001064B4">
            <w:pPr>
              <w:jc w:val="center"/>
              <w:rPr>
                <w:lang w:val="en-US"/>
              </w:rPr>
            </w:pPr>
            <w:r w:rsidRPr="00860179">
              <w:rPr>
                <w:lang w:val="en-US"/>
              </w:rPr>
              <w:t>Specialized module</w:t>
            </w:r>
          </w:p>
        </w:tc>
        <w:tc>
          <w:tcPr>
            <w:tcW w:w="7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0AFC" w:rsidRPr="00A70AFC" w:rsidRDefault="00A70AFC" w:rsidP="00A70AFC">
            <w:pPr>
              <w:rPr>
                <w:lang w:val="en-US"/>
              </w:rPr>
            </w:pPr>
            <w:r>
              <w:rPr>
                <w:lang w:val="en-US"/>
              </w:rPr>
              <w:t>“</w:t>
            </w:r>
            <w:r w:rsidRPr="00A70AFC">
              <w:rPr>
                <w:lang w:val="en-US"/>
              </w:rPr>
              <w:t>Legal regulation of integration associations</w:t>
            </w:r>
            <w:r>
              <w:rPr>
                <w:lang w:val="en-US"/>
              </w:rPr>
              <w:t>”</w:t>
            </w:r>
          </w:p>
          <w:p w:rsidR="001064B4" w:rsidRPr="00A70AFC" w:rsidRDefault="001064B4" w:rsidP="001064B4">
            <w:pPr>
              <w:jc w:val="center"/>
              <w:rPr>
                <w:b/>
                <w:lang w:val="en-US"/>
              </w:rPr>
            </w:pPr>
          </w:p>
        </w:tc>
      </w:tr>
      <w:tr w:rsidR="001064B4" w:rsidRPr="00250613" w:rsidTr="001064B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4B4" w:rsidRPr="00250613" w:rsidRDefault="001064B4" w:rsidP="001064B4">
            <w:pPr>
              <w:jc w:val="center"/>
            </w:pPr>
            <w:r w:rsidRPr="00250613">
              <w:t>2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4B4" w:rsidRPr="00860179" w:rsidRDefault="001064B4" w:rsidP="001064B4">
            <w:pPr>
              <w:jc w:val="center"/>
              <w:rPr>
                <w:lang w:val="en-US"/>
              </w:rPr>
            </w:pPr>
            <w:r w:rsidRPr="00860179">
              <w:rPr>
                <w:lang w:val="en-US"/>
              </w:rPr>
              <w:t>Specialty</w:t>
            </w:r>
          </w:p>
        </w:tc>
        <w:tc>
          <w:tcPr>
            <w:tcW w:w="7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0AFC" w:rsidRPr="00A70AFC" w:rsidRDefault="001064B4" w:rsidP="00A70AFC">
            <w:r>
              <w:t>1-24 01 01</w:t>
            </w:r>
            <w:r w:rsidRPr="00250613">
              <w:t xml:space="preserve"> </w:t>
            </w:r>
            <w:proofErr w:type="spellStart"/>
            <w:r w:rsidR="00A70AFC" w:rsidRPr="00A70AFC">
              <w:t>International</w:t>
            </w:r>
            <w:proofErr w:type="spellEnd"/>
            <w:r w:rsidR="00A70AFC" w:rsidRPr="00A70AFC">
              <w:t xml:space="preserve"> </w:t>
            </w:r>
            <w:proofErr w:type="spellStart"/>
            <w:r w:rsidR="00A70AFC" w:rsidRPr="00A70AFC">
              <w:t>law</w:t>
            </w:r>
            <w:proofErr w:type="spellEnd"/>
          </w:p>
          <w:p w:rsidR="001064B4" w:rsidRPr="00250613" w:rsidRDefault="001064B4" w:rsidP="001064B4">
            <w:pPr>
              <w:jc w:val="both"/>
            </w:pPr>
          </w:p>
        </w:tc>
      </w:tr>
      <w:tr w:rsidR="001064B4" w:rsidRPr="00250613" w:rsidTr="001064B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4B4" w:rsidRPr="00250613" w:rsidRDefault="001064B4" w:rsidP="001064B4">
            <w:pPr>
              <w:jc w:val="center"/>
            </w:pPr>
            <w:r w:rsidRPr="00250613">
              <w:t>3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4B4" w:rsidRPr="00860179" w:rsidRDefault="001064B4" w:rsidP="001064B4">
            <w:pPr>
              <w:jc w:val="center"/>
              <w:rPr>
                <w:lang w:val="en-US"/>
              </w:rPr>
            </w:pPr>
            <w:r w:rsidRPr="00860179">
              <w:rPr>
                <w:lang w:val="en-US"/>
              </w:rPr>
              <w:t>Course of Study</w:t>
            </w:r>
          </w:p>
        </w:tc>
        <w:tc>
          <w:tcPr>
            <w:tcW w:w="7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4B4" w:rsidRPr="00250613" w:rsidRDefault="001064B4" w:rsidP="001064B4">
            <w:pPr>
              <w:jc w:val="both"/>
            </w:pPr>
            <w:r>
              <w:t>3</w:t>
            </w:r>
          </w:p>
        </w:tc>
      </w:tr>
      <w:tr w:rsidR="001064B4" w:rsidRPr="00250613" w:rsidTr="001064B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4B4" w:rsidRPr="00250613" w:rsidRDefault="001064B4" w:rsidP="001064B4">
            <w:pPr>
              <w:jc w:val="center"/>
            </w:pPr>
            <w:r w:rsidRPr="00250613">
              <w:t>4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4B4" w:rsidRPr="00860179" w:rsidRDefault="001064B4" w:rsidP="001064B4">
            <w:pPr>
              <w:jc w:val="center"/>
              <w:rPr>
                <w:lang w:val="en-US"/>
              </w:rPr>
            </w:pPr>
            <w:r w:rsidRPr="00860179">
              <w:rPr>
                <w:lang w:val="en-US"/>
              </w:rPr>
              <w:t>Semester</w:t>
            </w:r>
          </w:p>
        </w:tc>
        <w:tc>
          <w:tcPr>
            <w:tcW w:w="7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4B4" w:rsidRPr="00250613" w:rsidRDefault="001064B4" w:rsidP="001064B4">
            <w:pPr>
              <w:jc w:val="both"/>
            </w:pPr>
            <w:r>
              <w:t>6</w:t>
            </w:r>
          </w:p>
        </w:tc>
      </w:tr>
      <w:tr w:rsidR="001064B4" w:rsidRPr="00250613" w:rsidTr="001064B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4B4" w:rsidRPr="00250613" w:rsidRDefault="001064B4" w:rsidP="001064B4">
            <w:pPr>
              <w:jc w:val="center"/>
            </w:pPr>
            <w:r w:rsidRPr="00250613">
              <w:t>5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4B4" w:rsidRPr="00860179" w:rsidRDefault="001064B4" w:rsidP="001064B4">
            <w:pPr>
              <w:jc w:val="center"/>
              <w:rPr>
                <w:lang w:val="en-US"/>
              </w:rPr>
            </w:pPr>
            <w:r w:rsidRPr="00860179">
              <w:rPr>
                <w:lang w:val="en-US"/>
              </w:rPr>
              <w:t>Credit units</w:t>
            </w:r>
          </w:p>
        </w:tc>
        <w:tc>
          <w:tcPr>
            <w:tcW w:w="7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4B4" w:rsidRPr="00250613" w:rsidRDefault="001064B4" w:rsidP="001064B4">
            <w:pPr>
              <w:jc w:val="both"/>
            </w:pPr>
            <w:r w:rsidRPr="00250613">
              <w:t>3</w:t>
            </w:r>
          </w:p>
        </w:tc>
      </w:tr>
      <w:tr w:rsidR="001064B4" w:rsidRPr="00FB677C" w:rsidTr="001064B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4B4" w:rsidRPr="00250613" w:rsidRDefault="001064B4" w:rsidP="001064B4">
            <w:pPr>
              <w:jc w:val="center"/>
            </w:pPr>
            <w:r w:rsidRPr="00250613">
              <w:t>6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4B4" w:rsidRPr="00860179" w:rsidRDefault="001064B4" w:rsidP="001064B4">
            <w:pPr>
              <w:jc w:val="center"/>
              <w:rPr>
                <w:lang w:val="en-US"/>
              </w:rPr>
            </w:pPr>
            <w:r w:rsidRPr="00860179">
              <w:rPr>
                <w:lang w:val="en-US"/>
              </w:rPr>
              <w:t>Degree, title, full name of lectures</w:t>
            </w:r>
          </w:p>
        </w:tc>
        <w:tc>
          <w:tcPr>
            <w:tcW w:w="7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4B4" w:rsidRPr="00A70AFC" w:rsidRDefault="00A70AFC" w:rsidP="00A70AFC">
            <w:pPr>
              <w:rPr>
                <w:lang w:val="en-US"/>
              </w:rPr>
            </w:pPr>
            <w:r>
              <w:rPr>
                <w:lang w:val="en-US"/>
              </w:rPr>
              <w:t>PhD in Law</w:t>
            </w:r>
            <w:r w:rsidRPr="00A70AFC">
              <w:rPr>
                <w:lang w:val="en-US"/>
              </w:rPr>
              <w:t xml:space="preserve">, </w:t>
            </w:r>
            <w:r>
              <w:rPr>
                <w:lang w:val="en-US"/>
              </w:rPr>
              <w:t>Associate Professor</w:t>
            </w:r>
            <w:r w:rsidR="00FB677C"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Ignatyuk</w:t>
            </w:r>
            <w:proofErr w:type="spellEnd"/>
            <w:r>
              <w:rPr>
                <w:lang w:val="en-US"/>
              </w:rPr>
              <w:t xml:space="preserve"> A.</w:t>
            </w:r>
          </w:p>
        </w:tc>
      </w:tr>
      <w:tr w:rsidR="001064B4" w:rsidRPr="00FB677C" w:rsidTr="001064B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4B4" w:rsidRPr="00250613" w:rsidRDefault="001064B4" w:rsidP="001064B4">
            <w:pPr>
              <w:jc w:val="center"/>
            </w:pPr>
            <w:r w:rsidRPr="00250613">
              <w:t>7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4B4" w:rsidRPr="00860179" w:rsidRDefault="001064B4" w:rsidP="001064B4">
            <w:pPr>
              <w:jc w:val="center"/>
              <w:rPr>
                <w:lang w:val="en-US"/>
              </w:rPr>
            </w:pPr>
            <w:r w:rsidRPr="00860179">
              <w:rPr>
                <w:lang w:val="en-US"/>
              </w:rPr>
              <w:t>Object</w:t>
            </w:r>
            <w:r w:rsidR="00FB677C">
              <w:rPr>
                <w:lang w:val="en-US"/>
              </w:rPr>
              <w:t>ive</w:t>
            </w:r>
            <w:r w:rsidRPr="00860179">
              <w:rPr>
                <w:lang w:val="en-US"/>
              </w:rPr>
              <w:t>s</w:t>
            </w:r>
          </w:p>
        </w:tc>
        <w:tc>
          <w:tcPr>
            <w:tcW w:w="7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4B4" w:rsidRPr="00A70AFC" w:rsidRDefault="00A70AFC" w:rsidP="00A70AFC">
            <w:pPr>
              <w:jc w:val="both"/>
              <w:rPr>
                <w:rFonts w:eastAsiaTheme="minorHAnsi"/>
                <w:szCs w:val="28"/>
                <w:lang w:val="en-US"/>
              </w:rPr>
            </w:pPr>
            <w:r>
              <w:rPr>
                <w:rFonts w:eastAsiaTheme="minorHAnsi"/>
                <w:szCs w:val="28"/>
                <w:lang w:val="en-US"/>
              </w:rPr>
              <w:t>To develop</w:t>
            </w:r>
            <w:r w:rsidR="00BB2233" w:rsidRPr="00BB2233">
              <w:rPr>
                <w:rFonts w:eastAsiaTheme="minorHAnsi"/>
                <w:szCs w:val="28"/>
                <w:lang w:val="en-US"/>
              </w:rPr>
              <w:t xml:space="preserve"> </w:t>
            </w:r>
            <w:r>
              <w:rPr>
                <w:rFonts w:eastAsiaTheme="minorHAnsi"/>
                <w:szCs w:val="28"/>
                <w:lang w:val="en-US"/>
              </w:rPr>
              <w:t xml:space="preserve">among students </w:t>
            </w:r>
            <w:r w:rsidR="00BB2233" w:rsidRPr="00BB2233">
              <w:rPr>
                <w:rFonts w:eastAsiaTheme="minorHAnsi"/>
                <w:szCs w:val="28"/>
                <w:lang w:val="en-US"/>
              </w:rPr>
              <w:t xml:space="preserve"> comprehensive understanding of the process, features, mechanisms and directions of economic integration in the Eurasian region, as well as imparting practical skills of applying theoretical knowledge, providing training </w:t>
            </w:r>
            <w:r>
              <w:rPr>
                <w:rFonts w:eastAsiaTheme="minorHAnsi"/>
                <w:szCs w:val="28"/>
                <w:lang w:val="en-US"/>
              </w:rPr>
              <w:t xml:space="preserve">of qualified lawyers capable </w:t>
            </w:r>
            <w:r w:rsidR="00BB2233" w:rsidRPr="00BB2233">
              <w:rPr>
                <w:rFonts w:eastAsiaTheme="minorHAnsi"/>
                <w:szCs w:val="28"/>
                <w:lang w:val="en-US"/>
              </w:rPr>
              <w:t xml:space="preserve">effectively </w:t>
            </w:r>
            <w:r>
              <w:rPr>
                <w:rFonts w:eastAsiaTheme="minorHAnsi"/>
                <w:szCs w:val="28"/>
                <w:lang w:val="en-US"/>
              </w:rPr>
              <w:t xml:space="preserve"> represent </w:t>
            </w:r>
            <w:r w:rsidR="00BB2233" w:rsidRPr="00BB2233">
              <w:rPr>
                <w:rFonts w:eastAsiaTheme="minorHAnsi"/>
                <w:szCs w:val="28"/>
                <w:lang w:val="en-US"/>
              </w:rPr>
              <w:t xml:space="preserve"> the interests of economic entities of the Republic of Belarus in relations within the integration associations of the Eurasian region</w:t>
            </w:r>
            <w:r>
              <w:rPr>
                <w:rFonts w:eastAsiaTheme="minorHAnsi"/>
                <w:szCs w:val="28"/>
                <w:lang w:val="en-US"/>
              </w:rPr>
              <w:t>.</w:t>
            </w:r>
          </w:p>
        </w:tc>
      </w:tr>
      <w:tr w:rsidR="001064B4" w:rsidRPr="00FB677C" w:rsidTr="001064B4">
        <w:trPr>
          <w:trHeight w:val="467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4B4" w:rsidRPr="00250613" w:rsidRDefault="001064B4" w:rsidP="001064B4">
            <w:pPr>
              <w:jc w:val="center"/>
            </w:pPr>
            <w:r w:rsidRPr="00250613">
              <w:t>8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4B4" w:rsidRPr="00860179" w:rsidRDefault="001064B4" w:rsidP="001064B4">
            <w:pPr>
              <w:jc w:val="center"/>
              <w:rPr>
                <w:lang w:val="en-US"/>
              </w:rPr>
            </w:pPr>
            <w:r w:rsidRPr="00860179">
              <w:rPr>
                <w:lang w:val="en-US"/>
              </w:rPr>
              <w:t>Prerequisites</w:t>
            </w:r>
          </w:p>
        </w:tc>
        <w:tc>
          <w:tcPr>
            <w:tcW w:w="7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4B4" w:rsidRPr="00A70AFC" w:rsidRDefault="00A70AFC" w:rsidP="00A70AFC">
            <w:pPr>
              <w:jc w:val="both"/>
              <w:rPr>
                <w:bCs/>
                <w:szCs w:val="28"/>
                <w:lang w:val="en-US"/>
              </w:rPr>
            </w:pPr>
            <w:r>
              <w:rPr>
                <w:bCs/>
                <w:szCs w:val="28"/>
                <w:lang w:val="en-US"/>
              </w:rPr>
              <w:t>Public International Law, Private International Law, International Customs Law, Comparative Administrative Law, Customs Law, European Law</w:t>
            </w:r>
          </w:p>
        </w:tc>
      </w:tr>
      <w:tr w:rsidR="001064B4" w:rsidRPr="00FB677C" w:rsidTr="001064B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4B4" w:rsidRPr="00250613" w:rsidRDefault="001064B4" w:rsidP="001064B4">
            <w:pPr>
              <w:jc w:val="center"/>
            </w:pPr>
            <w:r w:rsidRPr="00250613">
              <w:t>9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4B4" w:rsidRPr="00860179" w:rsidRDefault="001064B4" w:rsidP="001064B4">
            <w:pPr>
              <w:jc w:val="center"/>
              <w:rPr>
                <w:lang w:val="en-US"/>
              </w:rPr>
            </w:pPr>
            <w:r w:rsidRPr="00860179">
              <w:rPr>
                <w:lang w:val="en-US"/>
              </w:rPr>
              <w:t>Syllabus</w:t>
            </w:r>
          </w:p>
        </w:tc>
        <w:tc>
          <w:tcPr>
            <w:tcW w:w="7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33" w:rsidRPr="00BB2233" w:rsidRDefault="00BB2233" w:rsidP="00A70AFC">
            <w:pPr>
              <w:pStyle w:val="a9"/>
              <w:ind w:firstLine="322"/>
              <w:jc w:val="both"/>
              <w:rPr>
                <w:sz w:val="24"/>
                <w:szCs w:val="24"/>
                <w:lang w:val="en-US"/>
              </w:rPr>
            </w:pPr>
            <w:r w:rsidRPr="00BB2233">
              <w:rPr>
                <w:sz w:val="24"/>
                <w:szCs w:val="24"/>
                <w:lang w:val="en-US"/>
              </w:rPr>
              <w:t>Evolution of Eurasian integration</w:t>
            </w:r>
          </w:p>
          <w:p w:rsidR="00BB2233" w:rsidRPr="00BB2233" w:rsidRDefault="00BB2233" w:rsidP="00A70AFC">
            <w:pPr>
              <w:pStyle w:val="a9"/>
              <w:ind w:firstLine="322"/>
              <w:jc w:val="both"/>
              <w:rPr>
                <w:sz w:val="24"/>
                <w:szCs w:val="24"/>
                <w:lang w:val="en-US"/>
              </w:rPr>
            </w:pPr>
            <w:r w:rsidRPr="00BB2233">
              <w:rPr>
                <w:sz w:val="24"/>
                <w:szCs w:val="24"/>
                <w:lang w:val="en-US"/>
              </w:rPr>
              <w:t xml:space="preserve">EAEU as an international regional integration organization </w:t>
            </w:r>
          </w:p>
          <w:p w:rsidR="00BB2233" w:rsidRPr="00BB2233" w:rsidRDefault="00BB2233" w:rsidP="00A70AFC">
            <w:pPr>
              <w:pStyle w:val="a9"/>
              <w:ind w:firstLine="322"/>
              <w:jc w:val="both"/>
              <w:rPr>
                <w:sz w:val="24"/>
                <w:szCs w:val="24"/>
                <w:lang w:val="en-US"/>
              </w:rPr>
            </w:pPr>
            <w:r w:rsidRPr="00BB2233">
              <w:rPr>
                <w:sz w:val="24"/>
                <w:szCs w:val="24"/>
                <w:lang w:val="en-US"/>
              </w:rPr>
              <w:t>Institutional framework of the Eurasian Economic Union</w:t>
            </w:r>
          </w:p>
          <w:p w:rsidR="00BB2233" w:rsidRPr="00BB2233" w:rsidRDefault="00BB2233" w:rsidP="00A70AFC">
            <w:pPr>
              <w:pStyle w:val="a9"/>
              <w:ind w:firstLine="322"/>
              <w:jc w:val="both"/>
              <w:rPr>
                <w:sz w:val="24"/>
                <w:szCs w:val="24"/>
                <w:lang w:val="en-US"/>
              </w:rPr>
            </w:pPr>
            <w:r w:rsidRPr="00BB2233">
              <w:rPr>
                <w:sz w:val="24"/>
                <w:szCs w:val="24"/>
                <w:lang w:val="en-US"/>
              </w:rPr>
              <w:t xml:space="preserve">Legal system of the Eurasian Economic Union </w:t>
            </w:r>
          </w:p>
          <w:p w:rsidR="00BB2233" w:rsidRPr="00BB2233" w:rsidRDefault="00BB2233" w:rsidP="00A70AFC">
            <w:pPr>
              <w:pStyle w:val="a9"/>
              <w:ind w:firstLine="322"/>
              <w:jc w:val="both"/>
              <w:rPr>
                <w:sz w:val="24"/>
                <w:szCs w:val="24"/>
                <w:lang w:val="en-US"/>
              </w:rPr>
            </w:pPr>
            <w:r w:rsidRPr="00BB2233">
              <w:rPr>
                <w:sz w:val="24"/>
                <w:szCs w:val="24"/>
                <w:lang w:val="en-US"/>
              </w:rPr>
              <w:t xml:space="preserve">Legal regulation of the EAEU internal market </w:t>
            </w:r>
          </w:p>
          <w:p w:rsidR="00BB2233" w:rsidRPr="00BB2233" w:rsidRDefault="00BB2233" w:rsidP="00A70AFC">
            <w:pPr>
              <w:pStyle w:val="a9"/>
              <w:ind w:firstLine="322"/>
              <w:jc w:val="both"/>
              <w:rPr>
                <w:sz w:val="24"/>
                <w:szCs w:val="24"/>
                <w:lang w:val="en-US"/>
              </w:rPr>
            </w:pPr>
            <w:r w:rsidRPr="00BB2233">
              <w:rPr>
                <w:sz w:val="24"/>
                <w:szCs w:val="24"/>
                <w:lang w:val="en-US"/>
              </w:rPr>
              <w:t>Ensuring freedom of movement of goods and freedom to provide services</w:t>
            </w:r>
          </w:p>
          <w:p w:rsidR="00BB2233" w:rsidRPr="00BB2233" w:rsidRDefault="00BB2233" w:rsidP="00A70AFC">
            <w:pPr>
              <w:pStyle w:val="a9"/>
              <w:ind w:firstLine="322"/>
              <w:jc w:val="both"/>
              <w:rPr>
                <w:sz w:val="24"/>
                <w:szCs w:val="24"/>
                <w:lang w:val="en-US"/>
              </w:rPr>
            </w:pPr>
            <w:r w:rsidRPr="00BB2233">
              <w:rPr>
                <w:sz w:val="24"/>
                <w:szCs w:val="24"/>
                <w:lang w:val="en-US"/>
              </w:rPr>
              <w:t>Regulation of competition and monopoly issues in the single market</w:t>
            </w:r>
          </w:p>
          <w:p w:rsidR="00BB2233" w:rsidRPr="00BB2233" w:rsidRDefault="00BB2233" w:rsidP="00A70AFC">
            <w:pPr>
              <w:pStyle w:val="a9"/>
              <w:ind w:firstLine="322"/>
              <w:jc w:val="both"/>
              <w:rPr>
                <w:sz w:val="24"/>
                <w:szCs w:val="24"/>
                <w:lang w:val="en-US"/>
              </w:rPr>
            </w:pPr>
            <w:r w:rsidRPr="00BB2233">
              <w:rPr>
                <w:sz w:val="24"/>
                <w:szCs w:val="24"/>
                <w:lang w:val="en-US"/>
              </w:rPr>
              <w:t>Dispute settlement within the framework of the Eurasian Economic Union</w:t>
            </w:r>
          </w:p>
          <w:p w:rsidR="001064B4" w:rsidRPr="00BB2233" w:rsidRDefault="001064B4" w:rsidP="00BB2233">
            <w:pPr>
              <w:tabs>
                <w:tab w:val="left" w:pos="4842"/>
              </w:tabs>
              <w:rPr>
                <w:lang w:val="en-US"/>
              </w:rPr>
            </w:pPr>
          </w:p>
        </w:tc>
      </w:tr>
      <w:tr w:rsidR="001064B4" w:rsidRPr="00250613" w:rsidTr="001064B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4B4" w:rsidRPr="00250613" w:rsidRDefault="001064B4" w:rsidP="001064B4">
            <w:pPr>
              <w:jc w:val="center"/>
            </w:pPr>
            <w:r w:rsidRPr="00250613">
              <w:t>10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4B4" w:rsidRPr="00860179" w:rsidRDefault="001064B4" w:rsidP="001064B4">
            <w:pPr>
              <w:jc w:val="center"/>
              <w:rPr>
                <w:lang w:val="en-US"/>
              </w:rPr>
            </w:pPr>
            <w:r w:rsidRPr="00860179">
              <w:rPr>
                <w:lang w:val="en-US"/>
              </w:rPr>
              <w:t>References</w:t>
            </w:r>
          </w:p>
        </w:tc>
        <w:tc>
          <w:tcPr>
            <w:tcW w:w="7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4B4" w:rsidRPr="00B03F5F" w:rsidRDefault="001064B4" w:rsidP="001064B4">
            <w:pPr>
              <w:tabs>
                <w:tab w:val="left" w:pos="1134"/>
              </w:tabs>
              <w:ind w:firstLine="463"/>
              <w:jc w:val="both"/>
              <w:rPr>
                <w:szCs w:val="28"/>
              </w:rPr>
            </w:pPr>
            <w:proofErr w:type="spellStart"/>
            <w:r w:rsidRPr="00B03F5F">
              <w:rPr>
                <w:szCs w:val="28"/>
              </w:rPr>
              <w:t>Игнатюк</w:t>
            </w:r>
            <w:proofErr w:type="spellEnd"/>
            <w:r w:rsidRPr="00B03F5F">
              <w:rPr>
                <w:szCs w:val="28"/>
              </w:rPr>
              <w:t xml:space="preserve">, А.З. Таможенное </w:t>
            </w:r>
            <w:proofErr w:type="gramStart"/>
            <w:r w:rsidRPr="00B03F5F">
              <w:rPr>
                <w:szCs w:val="28"/>
              </w:rPr>
              <w:t>право :</w:t>
            </w:r>
            <w:proofErr w:type="gramEnd"/>
            <w:r w:rsidRPr="00B03F5F">
              <w:rPr>
                <w:szCs w:val="28"/>
              </w:rPr>
              <w:t xml:space="preserve"> пособие / </w:t>
            </w:r>
            <w:proofErr w:type="spellStart"/>
            <w:r w:rsidRPr="00B03F5F">
              <w:rPr>
                <w:szCs w:val="28"/>
              </w:rPr>
              <w:t>А.З.Игнатюк</w:t>
            </w:r>
            <w:proofErr w:type="spellEnd"/>
            <w:r w:rsidRPr="00B03F5F">
              <w:rPr>
                <w:szCs w:val="28"/>
              </w:rPr>
              <w:t xml:space="preserve">. – </w:t>
            </w:r>
            <w:proofErr w:type="gramStart"/>
            <w:r w:rsidRPr="00B03F5F">
              <w:rPr>
                <w:szCs w:val="28"/>
              </w:rPr>
              <w:t>Минск :</w:t>
            </w:r>
            <w:proofErr w:type="gramEnd"/>
            <w:r w:rsidRPr="00B03F5F">
              <w:rPr>
                <w:szCs w:val="28"/>
              </w:rPr>
              <w:t xml:space="preserve"> Издательство «Народная </w:t>
            </w:r>
            <w:proofErr w:type="spellStart"/>
            <w:r w:rsidRPr="00B03F5F">
              <w:rPr>
                <w:szCs w:val="28"/>
              </w:rPr>
              <w:t>асвета</w:t>
            </w:r>
            <w:proofErr w:type="spellEnd"/>
            <w:r w:rsidRPr="00B03F5F">
              <w:rPr>
                <w:szCs w:val="28"/>
              </w:rPr>
              <w:t>», 2022. – 216 с.</w:t>
            </w:r>
          </w:p>
          <w:p w:rsidR="001064B4" w:rsidRPr="00B03F5F" w:rsidRDefault="00FB677C" w:rsidP="001064B4">
            <w:pPr>
              <w:tabs>
                <w:tab w:val="left" w:pos="1134"/>
              </w:tabs>
              <w:ind w:firstLine="463"/>
              <w:jc w:val="both"/>
              <w:rPr>
                <w:szCs w:val="28"/>
              </w:rPr>
            </w:pPr>
            <w:hyperlink r:id="rId6" w:history="1">
              <w:r w:rsidR="001064B4">
                <w:t>Козлов, Д.</w:t>
              </w:r>
              <w:r w:rsidR="001064B4" w:rsidRPr="00F454B3">
                <w:t>В. Право Евразийского экономического союза (Право ЕАЭС</w:t>
              </w:r>
              <w:proofErr w:type="gramStart"/>
              <w:r w:rsidR="001064B4" w:rsidRPr="00F454B3">
                <w:t xml:space="preserve">) </w:t>
              </w:r>
              <w:r w:rsidR="001064B4">
                <w:t>:</w:t>
              </w:r>
              <w:proofErr w:type="gramEnd"/>
              <w:r w:rsidR="001064B4">
                <w:t xml:space="preserve"> учебник / </w:t>
              </w:r>
              <w:proofErr w:type="spellStart"/>
              <w:r w:rsidR="001064B4">
                <w:t>Д.В.</w:t>
              </w:r>
              <w:r w:rsidR="001064B4" w:rsidRPr="00F454B3">
                <w:t>Козлов</w:t>
              </w:r>
              <w:proofErr w:type="spellEnd"/>
              <w:r w:rsidR="001064B4" w:rsidRPr="00F454B3">
                <w:t xml:space="preserve"> ; Южный федеральный университет. – Ростов-на-Дону; Таганрог: Издательство Южного федерального университета, 2019. – 222 с.</w:t>
              </w:r>
            </w:hyperlink>
          </w:p>
          <w:p w:rsidR="001064B4" w:rsidRPr="00B03F5F" w:rsidRDefault="001064B4" w:rsidP="001064B4">
            <w:pPr>
              <w:tabs>
                <w:tab w:val="left" w:pos="1134"/>
              </w:tabs>
              <w:ind w:firstLine="463"/>
              <w:jc w:val="both"/>
              <w:rPr>
                <w:szCs w:val="28"/>
              </w:rPr>
            </w:pPr>
            <w:r w:rsidRPr="00B03F5F">
              <w:rPr>
                <w:szCs w:val="28"/>
              </w:rPr>
              <w:t xml:space="preserve">Конкурентное право в Евразийском экономическом </w:t>
            </w:r>
            <w:proofErr w:type="gramStart"/>
            <w:r w:rsidRPr="00B03F5F">
              <w:rPr>
                <w:szCs w:val="28"/>
              </w:rPr>
              <w:t>союзе :</w:t>
            </w:r>
            <w:proofErr w:type="gramEnd"/>
            <w:r w:rsidRPr="00B03F5F">
              <w:rPr>
                <w:szCs w:val="28"/>
              </w:rPr>
              <w:t xml:space="preserve"> учеб. для студентов высших учеб. заведений / под ред. М. А. </w:t>
            </w:r>
            <w:proofErr w:type="spellStart"/>
            <w:r w:rsidRPr="00B03F5F">
              <w:rPr>
                <w:szCs w:val="28"/>
              </w:rPr>
              <w:t>Кусаинова</w:t>
            </w:r>
            <w:proofErr w:type="spellEnd"/>
            <w:r w:rsidRPr="00B03F5F">
              <w:rPr>
                <w:szCs w:val="28"/>
              </w:rPr>
              <w:t xml:space="preserve"> [и др.]. – </w:t>
            </w:r>
            <w:proofErr w:type="gramStart"/>
            <w:r w:rsidRPr="00B03F5F">
              <w:rPr>
                <w:szCs w:val="28"/>
              </w:rPr>
              <w:t>М. :</w:t>
            </w:r>
            <w:proofErr w:type="gramEnd"/>
            <w:r w:rsidRPr="00B03F5F">
              <w:rPr>
                <w:szCs w:val="28"/>
              </w:rPr>
              <w:t xml:space="preserve"> </w:t>
            </w:r>
            <w:proofErr w:type="spellStart"/>
            <w:r w:rsidRPr="00B03F5F">
              <w:rPr>
                <w:szCs w:val="28"/>
              </w:rPr>
              <w:t>Высш</w:t>
            </w:r>
            <w:proofErr w:type="spellEnd"/>
            <w:r w:rsidRPr="00B03F5F">
              <w:rPr>
                <w:szCs w:val="28"/>
              </w:rPr>
              <w:t>. </w:t>
            </w:r>
            <w:proofErr w:type="spellStart"/>
            <w:r w:rsidRPr="00B03F5F">
              <w:rPr>
                <w:szCs w:val="28"/>
              </w:rPr>
              <w:t>шк</w:t>
            </w:r>
            <w:proofErr w:type="spellEnd"/>
            <w:r w:rsidRPr="00B03F5F">
              <w:rPr>
                <w:szCs w:val="28"/>
              </w:rPr>
              <w:t xml:space="preserve">. экономики, 2019. – 256 с. </w:t>
            </w:r>
          </w:p>
          <w:p w:rsidR="001064B4" w:rsidRPr="00B03F5F" w:rsidRDefault="001064B4" w:rsidP="001064B4">
            <w:pPr>
              <w:tabs>
                <w:tab w:val="left" w:pos="1134"/>
              </w:tabs>
              <w:ind w:firstLine="463"/>
              <w:jc w:val="both"/>
              <w:rPr>
                <w:szCs w:val="28"/>
              </w:rPr>
            </w:pPr>
            <w:r w:rsidRPr="00B03F5F">
              <w:rPr>
                <w:szCs w:val="28"/>
              </w:rPr>
              <w:t xml:space="preserve">Курбанов, Р. А. Евразийское </w:t>
            </w:r>
            <w:proofErr w:type="gramStart"/>
            <w:r w:rsidRPr="00B03F5F">
              <w:rPr>
                <w:szCs w:val="28"/>
              </w:rPr>
              <w:t>право :</w:t>
            </w:r>
            <w:proofErr w:type="gramEnd"/>
            <w:r w:rsidRPr="00B03F5F">
              <w:rPr>
                <w:szCs w:val="28"/>
              </w:rPr>
              <w:t xml:space="preserve"> учеб. для магистратуры / Р. А. Курбанов. – </w:t>
            </w:r>
            <w:proofErr w:type="gramStart"/>
            <w:r w:rsidRPr="00B03F5F">
              <w:rPr>
                <w:szCs w:val="28"/>
              </w:rPr>
              <w:t>М. :</w:t>
            </w:r>
            <w:proofErr w:type="gramEnd"/>
            <w:r w:rsidRPr="00B03F5F">
              <w:rPr>
                <w:szCs w:val="28"/>
              </w:rPr>
              <w:t xml:space="preserve"> Проспект, 2021. – 600 с.</w:t>
            </w:r>
          </w:p>
          <w:p w:rsidR="001064B4" w:rsidRPr="00B03F5F" w:rsidRDefault="001064B4" w:rsidP="001064B4">
            <w:pPr>
              <w:tabs>
                <w:tab w:val="left" w:pos="1134"/>
              </w:tabs>
              <w:ind w:firstLine="463"/>
              <w:jc w:val="both"/>
              <w:rPr>
                <w:szCs w:val="28"/>
              </w:rPr>
            </w:pPr>
            <w:proofErr w:type="spellStart"/>
            <w:r w:rsidRPr="00B03F5F">
              <w:rPr>
                <w:szCs w:val="28"/>
              </w:rPr>
              <w:t>Михалёва</w:t>
            </w:r>
            <w:proofErr w:type="spellEnd"/>
            <w:r w:rsidRPr="00B03F5F">
              <w:rPr>
                <w:szCs w:val="28"/>
              </w:rPr>
              <w:t xml:space="preserve">, Т. Н. Право Евразийского экономического </w:t>
            </w:r>
            <w:proofErr w:type="gramStart"/>
            <w:r w:rsidRPr="00B03F5F">
              <w:rPr>
                <w:szCs w:val="28"/>
              </w:rPr>
              <w:t>союза :</w:t>
            </w:r>
            <w:proofErr w:type="gramEnd"/>
            <w:r w:rsidRPr="00B03F5F">
              <w:rPr>
                <w:szCs w:val="28"/>
              </w:rPr>
              <w:t xml:space="preserve"> учеб.-метод. пособие / Т. Н. </w:t>
            </w:r>
            <w:proofErr w:type="spellStart"/>
            <w:r w:rsidRPr="00B03F5F">
              <w:rPr>
                <w:szCs w:val="28"/>
              </w:rPr>
              <w:t>Михалёва</w:t>
            </w:r>
            <w:proofErr w:type="spellEnd"/>
            <w:r w:rsidRPr="00B03F5F">
              <w:rPr>
                <w:szCs w:val="28"/>
              </w:rPr>
              <w:t xml:space="preserve">. – </w:t>
            </w:r>
            <w:proofErr w:type="gramStart"/>
            <w:r w:rsidRPr="00B03F5F">
              <w:rPr>
                <w:szCs w:val="28"/>
              </w:rPr>
              <w:t>Минск :</w:t>
            </w:r>
            <w:proofErr w:type="gramEnd"/>
            <w:r w:rsidRPr="00B03F5F">
              <w:rPr>
                <w:szCs w:val="28"/>
              </w:rPr>
              <w:t xml:space="preserve"> БГУ, 2022. – 191 c.</w:t>
            </w:r>
          </w:p>
          <w:p w:rsidR="001064B4" w:rsidRPr="00B03F5F" w:rsidRDefault="001064B4" w:rsidP="001064B4">
            <w:pPr>
              <w:tabs>
                <w:tab w:val="left" w:pos="1134"/>
              </w:tabs>
              <w:ind w:firstLine="463"/>
              <w:jc w:val="both"/>
              <w:rPr>
                <w:szCs w:val="28"/>
              </w:rPr>
            </w:pPr>
            <w:r w:rsidRPr="00B03F5F">
              <w:rPr>
                <w:szCs w:val="28"/>
              </w:rPr>
              <w:lastRenderedPageBreak/>
              <w:t xml:space="preserve">Международное экономическое </w:t>
            </w:r>
            <w:proofErr w:type="gramStart"/>
            <w:r w:rsidRPr="00B03F5F">
              <w:rPr>
                <w:szCs w:val="28"/>
              </w:rPr>
              <w:t>право :</w:t>
            </w:r>
            <w:proofErr w:type="gramEnd"/>
            <w:r w:rsidRPr="00B03F5F">
              <w:rPr>
                <w:szCs w:val="28"/>
              </w:rPr>
              <w:t xml:space="preserve"> учеб. пособие / под ред. А. Н. </w:t>
            </w:r>
            <w:proofErr w:type="spellStart"/>
            <w:r w:rsidRPr="00B03F5F">
              <w:rPr>
                <w:szCs w:val="28"/>
              </w:rPr>
              <w:t>Вылегжанина</w:t>
            </w:r>
            <w:proofErr w:type="spellEnd"/>
            <w:r w:rsidRPr="00B03F5F">
              <w:rPr>
                <w:szCs w:val="28"/>
              </w:rPr>
              <w:t xml:space="preserve">. – </w:t>
            </w:r>
            <w:proofErr w:type="gramStart"/>
            <w:r w:rsidRPr="00B03F5F">
              <w:rPr>
                <w:szCs w:val="28"/>
              </w:rPr>
              <w:t>М. :</w:t>
            </w:r>
            <w:proofErr w:type="gramEnd"/>
            <w:r w:rsidRPr="00B03F5F">
              <w:rPr>
                <w:szCs w:val="28"/>
              </w:rPr>
              <w:t xml:space="preserve"> </w:t>
            </w:r>
            <w:proofErr w:type="spellStart"/>
            <w:r w:rsidRPr="00B03F5F">
              <w:rPr>
                <w:szCs w:val="28"/>
              </w:rPr>
              <w:t>Кнорус</w:t>
            </w:r>
            <w:proofErr w:type="spellEnd"/>
            <w:r w:rsidRPr="00B03F5F">
              <w:rPr>
                <w:szCs w:val="28"/>
              </w:rPr>
              <w:t xml:space="preserve">, 2021. – 272 с. </w:t>
            </w:r>
          </w:p>
          <w:p w:rsidR="001064B4" w:rsidRPr="00B03F5F" w:rsidRDefault="001064B4" w:rsidP="001064B4">
            <w:pPr>
              <w:tabs>
                <w:tab w:val="left" w:pos="1134"/>
              </w:tabs>
              <w:ind w:firstLine="463"/>
              <w:jc w:val="both"/>
              <w:rPr>
                <w:szCs w:val="28"/>
              </w:rPr>
            </w:pPr>
            <w:r w:rsidRPr="00B03F5F">
              <w:rPr>
                <w:szCs w:val="28"/>
              </w:rPr>
              <w:t>Международно-правовые основы создания и функционирования Евразийского экономического союза / К. А. </w:t>
            </w:r>
            <w:proofErr w:type="spellStart"/>
            <w:r w:rsidRPr="00B03F5F">
              <w:rPr>
                <w:szCs w:val="28"/>
              </w:rPr>
              <w:t>Бекяшев</w:t>
            </w:r>
            <w:proofErr w:type="spellEnd"/>
            <w:r w:rsidRPr="00B03F5F">
              <w:rPr>
                <w:szCs w:val="28"/>
              </w:rPr>
              <w:t xml:space="preserve"> [и др.</w:t>
            </w:r>
            <w:proofErr w:type="gramStart"/>
            <w:r w:rsidRPr="00B03F5F">
              <w:rPr>
                <w:szCs w:val="28"/>
              </w:rPr>
              <w:t>] ;</w:t>
            </w:r>
            <w:proofErr w:type="gramEnd"/>
            <w:r w:rsidRPr="00B03F5F">
              <w:rPr>
                <w:szCs w:val="28"/>
              </w:rPr>
              <w:t xml:space="preserve"> отв. ред. Е. Г. Моисеев. – </w:t>
            </w:r>
            <w:proofErr w:type="gramStart"/>
            <w:r w:rsidRPr="00B03F5F">
              <w:rPr>
                <w:szCs w:val="28"/>
              </w:rPr>
              <w:t>М. :</w:t>
            </w:r>
            <w:proofErr w:type="gramEnd"/>
            <w:r w:rsidRPr="00B03F5F">
              <w:rPr>
                <w:szCs w:val="28"/>
              </w:rPr>
              <w:t xml:space="preserve"> Проспект, 2021. – 176 с. </w:t>
            </w:r>
          </w:p>
          <w:p w:rsidR="001064B4" w:rsidRPr="00B03F5F" w:rsidRDefault="001064B4" w:rsidP="001064B4">
            <w:pPr>
              <w:tabs>
                <w:tab w:val="left" w:pos="1134"/>
              </w:tabs>
              <w:ind w:firstLine="463"/>
              <w:jc w:val="both"/>
              <w:rPr>
                <w:szCs w:val="28"/>
              </w:rPr>
            </w:pPr>
            <w:r w:rsidRPr="00B03F5F">
              <w:rPr>
                <w:szCs w:val="28"/>
              </w:rPr>
              <w:t xml:space="preserve">Право международных организаций. Региональные, межрегиональные, субрегиональные межправительственные </w:t>
            </w:r>
            <w:r w:rsidR="00C91C04" w:rsidRPr="00B03F5F">
              <w:rPr>
                <w:szCs w:val="28"/>
              </w:rPr>
              <w:t>организации:</w:t>
            </w:r>
            <w:r w:rsidRPr="00B03F5F">
              <w:rPr>
                <w:szCs w:val="28"/>
              </w:rPr>
              <w:t xml:space="preserve"> учеб. для вузов / А. Х. Абашидзе [и др.</w:t>
            </w:r>
            <w:proofErr w:type="gramStart"/>
            <w:r w:rsidRPr="00B03F5F">
              <w:rPr>
                <w:szCs w:val="28"/>
              </w:rPr>
              <w:t>] ;</w:t>
            </w:r>
            <w:proofErr w:type="gramEnd"/>
            <w:r w:rsidRPr="00B03F5F">
              <w:rPr>
                <w:szCs w:val="28"/>
              </w:rPr>
              <w:t xml:space="preserve"> под ред. А. Х. Абашидзе, А. М. Солнцева. – </w:t>
            </w:r>
            <w:proofErr w:type="gramStart"/>
            <w:r w:rsidRPr="00B03F5F">
              <w:rPr>
                <w:szCs w:val="28"/>
              </w:rPr>
              <w:t>М. :</w:t>
            </w:r>
            <w:proofErr w:type="gramEnd"/>
            <w:r w:rsidRPr="00B03F5F">
              <w:rPr>
                <w:szCs w:val="28"/>
              </w:rPr>
              <w:t xml:space="preserve"> </w:t>
            </w:r>
            <w:proofErr w:type="spellStart"/>
            <w:r w:rsidRPr="00B03F5F">
              <w:rPr>
                <w:szCs w:val="28"/>
              </w:rPr>
              <w:t>Юрайт</w:t>
            </w:r>
            <w:proofErr w:type="spellEnd"/>
            <w:r w:rsidRPr="00B03F5F">
              <w:rPr>
                <w:szCs w:val="28"/>
              </w:rPr>
              <w:t>, 2020. – 231 с.</w:t>
            </w:r>
          </w:p>
          <w:p w:rsidR="001064B4" w:rsidRPr="00B03F5F" w:rsidRDefault="001064B4" w:rsidP="001064B4">
            <w:pPr>
              <w:tabs>
                <w:tab w:val="left" w:pos="1134"/>
              </w:tabs>
              <w:ind w:firstLine="463"/>
              <w:jc w:val="both"/>
              <w:rPr>
                <w:szCs w:val="28"/>
              </w:rPr>
            </w:pPr>
            <w:r w:rsidRPr="00B03F5F">
              <w:rPr>
                <w:szCs w:val="28"/>
              </w:rPr>
              <w:t xml:space="preserve">Суд Евразийского экономического союза и становление права ЕАЭС / А. Н. Савенков [и др.]. – </w:t>
            </w:r>
            <w:proofErr w:type="gramStart"/>
            <w:r w:rsidRPr="00B03F5F">
              <w:rPr>
                <w:szCs w:val="28"/>
              </w:rPr>
              <w:t>М. :</w:t>
            </w:r>
            <w:proofErr w:type="gramEnd"/>
            <w:r w:rsidRPr="00B03F5F">
              <w:rPr>
                <w:szCs w:val="28"/>
              </w:rPr>
              <w:t xml:space="preserve"> Проспект, 2021. – 352 с.</w:t>
            </w:r>
          </w:p>
          <w:p w:rsidR="001064B4" w:rsidRPr="00B03F5F" w:rsidRDefault="001064B4" w:rsidP="001064B4">
            <w:pPr>
              <w:tabs>
                <w:tab w:val="left" w:pos="1134"/>
              </w:tabs>
              <w:ind w:firstLine="463"/>
              <w:jc w:val="both"/>
              <w:rPr>
                <w:szCs w:val="28"/>
              </w:rPr>
            </w:pPr>
            <w:r w:rsidRPr="00B03F5F">
              <w:rPr>
                <w:szCs w:val="28"/>
              </w:rPr>
              <w:t xml:space="preserve">Таможенный кодекс ЕАЭС: первые итоги </w:t>
            </w:r>
            <w:r w:rsidR="00C91C04" w:rsidRPr="00B03F5F">
              <w:rPr>
                <w:szCs w:val="28"/>
              </w:rPr>
              <w:t>применения:</w:t>
            </w:r>
            <w:r w:rsidRPr="00B03F5F">
              <w:rPr>
                <w:szCs w:val="28"/>
              </w:rPr>
              <w:t xml:space="preserve"> сборник научных трудов по материалам IХ Международной научно-практической конференции «Таможенный кодекс ЕАЭС: первые итоги применения» / С. А. </w:t>
            </w:r>
            <w:proofErr w:type="spellStart"/>
            <w:r w:rsidRPr="00B03F5F">
              <w:rPr>
                <w:szCs w:val="28"/>
              </w:rPr>
              <w:t>Агамагомедова</w:t>
            </w:r>
            <w:proofErr w:type="spellEnd"/>
            <w:r w:rsidRPr="00B03F5F">
              <w:rPr>
                <w:szCs w:val="28"/>
              </w:rPr>
              <w:t xml:space="preserve">, Н. А. </w:t>
            </w:r>
            <w:proofErr w:type="spellStart"/>
            <w:r w:rsidRPr="00B03F5F">
              <w:rPr>
                <w:szCs w:val="28"/>
              </w:rPr>
              <w:t>Базалей</w:t>
            </w:r>
            <w:proofErr w:type="spellEnd"/>
            <w:r w:rsidRPr="00B03F5F">
              <w:rPr>
                <w:szCs w:val="28"/>
              </w:rPr>
              <w:t>, О. Ю. Бакаева [и др.]. – СПб</w:t>
            </w:r>
            <w:proofErr w:type="gramStart"/>
            <w:r w:rsidRPr="00B03F5F">
              <w:rPr>
                <w:szCs w:val="28"/>
              </w:rPr>
              <w:t>. :</w:t>
            </w:r>
            <w:proofErr w:type="gramEnd"/>
            <w:r w:rsidRPr="00B03F5F">
              <w:rPr>
                <w:szCs w:val="28"/>
              </w:rPr>
              <w:t xml:space="preserve"> Троицкий мост, 2019. – 296 c. </w:t>
            </w:r>
          </w:p>
        </w:tc>
      </w:tr>
      <w:tr w:rsidR="001064B4" w:rsidRPr="00FB677C" w:rsidTr="001064B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4B4" w:rsidRPr="00250613" w:rsidRDefault="001064B4" w:rsidP="001064B4">
            <w:pPr>
              <w:jc w:val="center"/>
            </w:pPr>
            <w:r w:rsidRPr="00250613">
              <w:lastRenderedPageBreak/>
              <w:t>11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4B4" w:rsidRPr="00860179" w:rsidRDefault="00FB677C" w:rsidP="001064B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Teaching M</w:t>
            </w:r>
            <w:r w:rsidR="001064B4" w:rsidRPr="00860179">
              <w:rPr>
                <w:lang w:val="en-US"/>
              </w:rPr>
              <w:t>ethods</w:t>
            </w:r>
          </w:p>
        </w:tc>
        <w:tc>
          <w:tcPr>
            <w:tcW w:w="7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C04" w:rsidRPr="00C91C04" w:rsidRDefault="00C91C04" w:rsidP="00C91C04">
            <w:pPr>
              <w:rPr>
                <w:lang w:val="en-US"/>
              </w:rPr>
            </w:pPr>
            <w:r w:rsidRPr="00C91C04">
              <w:rPr>
                <w:lang w:val="en-US"/>
              </w:rPr>
              <w:t>Explanatory-illustrative, reproductive, partial-search, comparative-legal, problematic, research, summarizing, analytical.</w:t>
            </w:r>
          </w:p>
          <w:p w:rsidR="001064B4" w:rsidRPr="00C91C04" w:rsidRDefault="001064B4" w:rsidP="00C91C04">
            <w:pPr>
              <w:jc w:val="both"/>
              <w:rPr>
                <w:lang w:val="en-US"/>
              </w:rPr>
            </w:pPr>
          </w:p>
        </w:tc>
      </w:tr>
      <w:tr w:rsidR="001064B4" w:rsidRPr="00250613" w:rsidTr="001064B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4B4" w:rsidRPr="00250613" w:rsidRDefault="001064B4" w:rsidP="001064B4">
            <w:pPr>
              <w:jc w:val="center"/>
            </w:pPr>
            <w:r w:rsidRPr="00250613">
              <w:t>12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4B4" w:rsidRPr="00860179" w:rsidRDefault="00FB677C" w:rsidP="001064B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Tuition L</w:t>
            </w:r>
            <w:bookmarkStart w:id="0" w:name="_GoBack"/>
            <w:bookmarkEnd w:id="0"/>
            <w:r w:rsidR="001064B4" w:rsidRPr="00860179">
              <w:rPr>
                <w:lang w:val="en-US"/>
              </w:rPr>
              <w:t>anguag</w:t>
            </w:r>
            <w:r w:rsidR="001064B4">
              <w:rPr>
                <w:lang w:val="en-US"/>
              </w:rPr>
              <w:t>e</w:t>
            </w:r>
          </w:p>
        </w:tc>
        <w:tc>
          <w:tcPr>
            <w:tcW w:w="7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4B4" w:rsidRPr="00C91C04" w:rsidRDefault="00C91C04" w:rsidP="00C91C0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Russian</w:t>
            </w:r>
          </w:p>
        </w:tc>
      </w:tr>
    </w:tbl>
    <w:p w:rsidR="005B1EC8" w:rsidRDefault="005B1EC8" w:rsidP="00250613">
      <w:pPr>
        <w:jc w:val="center"/>
        <w:rPr>
          <w:b/>
        </w:rPr>
      </w:pPr>
    </w:p>
    <w:p w:rsidR="008846C6" w:rsidRPr="00250613" w:rsidRDefault="008846C6" w:rsidP="00250613">
      <w:pPr>
        <w:jc w:val="center"/>
        <w:rPr>
          <w:b/>
        </w:rPr>
      </w:pPr>
    </w:p>
    <w:sectPr w:rsidR="008846C6" w:rsidRPr="00250613" w:rsidSect="00B244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205698"/>
    <w:multiLevelType w:val="hybridMultilevel"/>
    <w:tmpl w:val="81C848C0"/>
    <w:lvl w:ilvl="0" w:tplc="640209D2">
      <w:start w:val="1"/>
      <w:numFmt w:val="bullet"/>
      <w:lvlText w:val=""/>
      <w:lvlJc w:val="left"/>
      <w:pPr>
        <w:tabs>
          <w:tab w:val="num" w:pos="786"/>
        </w:tabs>
        <w:ind w:left="78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786"/>
        </w:tabs>
        <w:ind w:left="78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506"/>
        </w:tabs>
        <w:ind w:left="150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226"/>
        </w:tabs>
        <w:ind w:left="222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946"/>
        </w:tabs>
        <w:ind w:left="294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666"/>
        </w:tabs>
        <w:ind w:left="366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386"/>
        </w:tabs>
        <w:ind w:left="438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106"/>
        </w:tabs>
        <w:ind w:left="510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826"/>
        </w:tabs>
        <w:ind w:left="5826" w:hanging="360"/>
      </w:pPr>
      <w:rPr>
        <w:rFonts w:ascii="Wingdings" w:hAnsi="Wingdings" w:hint="default"/>
      </w:rPr>
    </w:lvl>
  </w:abstractNum>
  <w:abstractNum w:abstractNumId="1" w15:restartNumberingAfterBreak="0">
    <w:nsid w:val="156879CC"/>
    <w:multiLevelType w:val="hybridMultilevel"/>
    <w:tmpl w:val="998C1F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B33FF5"/>
    <w:multiLevelType w:val="hybridMultilevel"/>
    <w:tmpl w:val="9E3CDBC8"/>
    <w:lvl w:ilvl="0" w:tplc="EA44E426">
      <w:start w:val="1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3FB539A"/>
    <w:multiLevelType w:val="hybridMultilevel"/>
    <w:tmpl w:val="8A28C1EE"/>
    <w:lvl w:ilvl="0" w:tplc="747AE504">
      <w:start w:val="1"/>
      <w:numFmt w:val="decimal"/>
      <w:lvlText w:val="%1."/>
      <w:lvlJc w:val="left"/>
      <w:pPr>
        <w:ind w:left="1429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755341B4"/>
    <w:multiLevelType w:val="hybridMultilevel"/>
    <w:tmpl w:val="48ECDE1C"/>
    <w:lvl w:ilvl="0" w:tplc="C9E4EA9E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03C2"/>
    <w:rsid w:val="00001BE0"/>
    <w:rsid w:val="00007EA4"/>
    <w:rsid w:val="0001054D"/>
    <w:rsid w:val="0002305B"/>
    <w:rsid w:val="00024710"/>
    <w:rsid w:val="00030AF3"/>
    <w:rsid w:val="00031C6F"/>
    <w:rsid w:val="00031FD7"/>
    <w:rsid w:val="00034CED"/>
    <w:rsid w:val="00037F69"/>
    <w:rsid w:val="00040F12"/>
    <w:rsid w:val="00054C7E"/>
    <w:rsid w:val="000571E6"/>
    <w:rsid w:val="000734EB"/>
    <w:rsid w:val="00090CC3"/>
    <w:rsid w:val="0009207D"/>
    <w:rsid w:val="00092088"/>
    <w:rsid w:val="00092A85"/>
    <w:rsid w:val="00094216"/>
    <w:rsid w:val="00094EDC"/>
    <w:rsid w:val="000A30F6"/>
    <w:rsid w:val="000B1621"/>
    <w:rsid w:val="000D05E9"/>
    <w:rsid w:val="000D29FB"/>
    <w:rsid w:val="000D58A8"/>
    <w:rsid w:val="000D5EA7"/>
    <w:rsid w:val="000E1067"/>
    <w:rsid w:val="000E23BA"/>
    <w:rsid w:val="000E2FE1"/>
    <w:rsid w:val="000E4A7C"/>
    <w:rsid w:val="000F3650"/>
    <w:rsid w:val="000F3E51"/>
    <w:rsid w:val="000F72C1"/>
    <w:rsid w:val="00100C7C"/>
    <w:rsid w:val="001031DD"/>
    <w:rsid w:val="001063D0"/>
    <w:rsid w:val="001064B4"/>
    <w:rsid w:val="0011041E"/>
    <w:rsid w:val="00112E6E"/>
    <w:rsid w:val="0011361D"/>
    <w:rsid w:val="001164C4"/>
    <w:rsid w:val="001213E6"/>
    <w:rsid w:val="00122A9E"/>
    <w:rsid w:val="00124269"/>
    <w:rsid w:val="00131A46"/>
    <w:rsid w:val="00131F48"/>
    <w:rsid w:val="00151804"/>
    <w:rsid w:val="00151E9B"/>
    <w:rsid w:val="00156F95"/>
    <w:rsid w:val="00164B5F"/>
    <w:rsid w:val="0016564A"/>
    <w:rsid w:val="00165B22"/>
    <w:rsid w:val="001720B1"/>
    <w:rsid w:val="00172B37"/>
    <w:rsid w:val="0017418C"/>
    <w:rsid w:val="00181A5A"/>
    <w:rsid w:val="001823CD"/>
    <w:rsid w:val="00184080"/>
    <w:rsid w:val="00185596"/>
    <w:rsid w:val="00190107"/>
    <w:rsid w:val="0019141C"/>
    <w:rsid w:val="0019246D"/>
    <w:rsid w:val="00193141"/>
    <w:rsid w:val="00193246"/>
    <w:rsid w:val="00197E86"/>
    <w:rsid w:val="00197F55"/>
    <w:rsid w:val="001A37D4"/>
    <w:rsid w:val="001A62CF"/>
    <w:rsid w:val="001A705A"/>
    <w:rsid w:val="001B29DB"/>
    <w:rsid w:val="001B4870"/>
    <w:rsid w:val="001C1A12"/>
    <w:rsid w:val="001C3589"/>
    <w:rsid w:val="001C477F"/>
    <w:rsid w:val="001C7A63"/>
    <w:rsid w:val="001E24BA"/>
    <w:rsid w:val="001E69C6"/>
    <w:rsid w:val="001F0188"/>
    <w:rsid w:val="001F0BFE"/>
    <w:rsid w:val="001F763D"/>
    <w:rsid w:val="00204E3B"/>
    <w:rsid w:val="002056AB"/>
    <w:rsid w:val="0020738F"/>
    <w:rsid w:val="00212E63"/>
    <w:rsid w:val="002224C4"/>
    <w:rsid w:val="002326C5"/>
    <w:rsid w:val="00241132"/>
    <w:rsid w:val="00245A76"/>
    <w:rsid w:val="00250613"/>
    <w:rsid w:val="0025244C"/>
    <w:rsid w:val="00252FD5"/>
    <w:rsid w:val="0025464B"/>
    <w:rsid w:val="00261AB3"/>
    <w:rsid w:val="00263880"/>
    <w:rsid w:val="002643CC"/>
    <w:rsid w:val="002659FC"/>
    <w:rsid w:val="00276059"/>
    <w:rsid w:val="002834CB"/>
    <w:rsid w:val="00297494"/>
    <w:rsid w:val="002A217D"/>
    <w:rsid w:val="002A4BD3"/>
    <w:rsid w:val="002A637C"/>
    <w:rsid w:val="002B0447"/>
    <w:rsid w:val="002B1DCA"/>
    <w:rsid w:val="002B3463"/>
    <w:rsid w:val="002C08D7"/>
    <w:rsid w:val="002C0DC1"/>
    <w:rsid w:val="002C2547"/>
    <w:rsid w:val="002C615E"/>
    <w:rsid w:val="002D0833"/>
    <w:rsid w:val="002D20F7"/>
    <w:rsid w:val="002D30E3"/>
    <w:rsid w:val="002E340B"/>
    <w:rsid w:val="002E6402"/>
    <w:rsid w:val="002F0718"/>
    <w:rsid w:val="002F3806"/>
    <w:rsid w:val="002F39F3"/>
    <w:rsid w:val="002F6F8D"/>
    <w:rsid w:val="0030117A"/>
    <w:rsid w:val="0032027A"/>
    <w:rsid w:val="003204CC"/>
    <w:rsid w:val="00323CBE"/>
    <w:rsid w:val="00331FF0"/>
    <w:rsid w:val="003330E6"/>
    <w:rsid w:val="00333501"/>
    <w:rsid w:val="003373D7"/>
    <w:rsid w:val="003418C3"/>
    <w:rsid w:val="003439C2"/>
    <w:rsid w:val="00346151"/>
    <w:rsid w:val="003502F5"/>
    <w:rsid w:val="0035358A"/>
    <w:rsid w:val="0035682C"/>
    <w:rsid w:val="00361252"/>
    <w:rsid w:val="00370DF6"/>
    <w:rsid w:val="00374B93"/>
    <w:rsid w:val="0037730E"/>
    <w:rsid w:val="00380712"/>
    <w:rsid w:val="0038121F"/>
    <w:rsid w:val="0038262C"/>
    <w:rsid w:val="003857AC"/>
    <w:rsid w:val="003926F7"/>
    <w:rsid w:val="003937C6"/>
    <w:rsid w:val="003A0B70"/>
    <w:rsid w:val="003A5584"/>
    <w:rsid w:val="003B0552"/>
    <w:rsid w:val="003B150B"/>
    <w:rsid w:val="003B2AD0"/>
    <w:rsid w:val="003C2AF1"/>
    <w:rsid w:val="003C5514"/>
    <w:rsid w:val="003D2D94"/>
    <w:rsid w:val="003D51E8"/>
    <w:rsid w:val="003D6494"/>
    <w:rsid w:val="003E3A33"/>
    <w:rsid w:val="003E3DA8"/>
    <w:rsid w:val="003F1255"/>
    <w:rsid w:val="00402896"/>
    <w:rsid w:val="00411A9E"/>
    <w:rsid w:val="00412EE3"/>
    <w:rsid w:val="004234A8"/>
    <w:rsid w:val="004235B4"/>
    <w:rsid w:val="00423621"/>
    <w:rsid w:val="00423B4D"/>
    <w:rsid w:val="004315C9"/>
    <w:rsid w:val="00431D1C"/>
    <w:rsid w:val="0043474A"/>
    <w:rsid w:val="00434AE3"/>
    <w:rsid w:val="00434CB2"/>
    <w:rsid w:val="00437D0B"/>
    <w:rsid w:val="004406E8"/>
    <w:rsid w:val="00453D06"/>
    <w:rsid w:val="00457649"/>
    <w:rsid w:val="004633AE"/>
    <w:rsid w:val="00463F76"/>
    <w:rsid w:val="00467260"/>
    <w:rsid w:val="00470505"/>
    <w:rsid w:val="0047642D"/>
    <w:rsid w:val="00485EBE"/>
    <w:rsid w:val="00487F53"/>
    <w:rsid w:val="00487FCE"/>
    <w:rsid w:val="0049323A"/>
    <w:rsid w:val="004974A8"/>
    <w:rsid w:val="004A154D"/>
    <w:rsid w:val="004A6F80"/>
    <w:rsid w:val="004B0BE8"/>
    <w:rsid w:val="004B4A32"/>
    <w:rsid w:val="004B4A95"/>
    <w:rsid w:val="004C3375"/>
    <w:rsid w:val="004C4559"/>
    <w:rsid w:val="004E05BA"/>
    <w:rsid w:val="004E12F8"/>
    <w:rsid w:val="004F1105"/>
    <w:rsid w:val="00503559"/>
    <w:rsid w:val="00514883"/>
    <w:rsid w:val="00525F7A"/>
    <w:rsid w:val="005309F3"/>
    <w:rsid w:val="00530D3D"/>
    <w:rsid w:val="00531CD7"/>
    <w:rsid w:val="00532287"/>
    <w:rsid w:val="00534A7E"/>
    <w:rsid w:val="00547004"/>
    <w:rsid w:val="005522C0"/>
    <w:rsid w:val="0055794E"/>
    <w:rsid w:val="00557974"/>
    <w:rsid w:val="005606DB"/>
    <w:rsid w:val="0056327C"/>
    <w:rsid w:val="005708EC"/>
    <w:rsid w:val="00570CB9"/>
    <w:rsid w:val="005710EF"/>
    <w:rsid w:val="00573E38"/>
    <w:rsid w:val="005745E2"/>
    <w:rsid w:val="00576CB4"/>
    <w:rsid w:val="00584C44"/>
    <w:rsid w:val="0058611A"/>
    <w:rsid w:val="00586FFD"/>
    <w:rsid w:val="005874CE"/>
    <w:rsid w:val="00593504"/>
    <w:rsid w:val="005942F8"/>
    <w:rsid w:val="0059447D"/>
    <w:rsid w:val="00594837"/>
    <w:rsid w:val="00596960"/>
    <w:rsid w:val="005A0662"/>
    <w:rsid w:val="005A0CB0"/>
    <w:rsid w:val="005A0E9E"/>
    <w:rsid w:val="005A1988"/>
    <w:rsid w:val="005A3423"/>
    <w:rsid w:val="005B1EC8"/>
    <w:rsid w:val="005B20FA"/>
    <w:rsid w:val="005B3D95"/>
    <w:rsid w:val="005C0B31"/>
    <w:rsid w:val="005C1BB4"/>
    <w:rsid w:val="005C5A09"/>
    <w:rsid w:val="005C769B"/>
    <w:rsid w:val="005E094B"/>
    <w:rsid w:val="005E0F61"/>
    <w:rsid w:val="005E5FDA"/>
    <w:rsid w:val="005F654C"/>
    <w:rsid w:val="0060221B"/>
    <w:rsid w:val="006028AE"/>
    <w:rsid w:val="00603E2C"/>
    <w:rsid w:val="00613BA9"/>
    <w:rsid w:val="006155F2"/>
    <w:rsid w:val="00624599"/>
    <w:rsid w:val="00640552"/>
    <w:rsid w:val="006417C3"/>
    <w:rsid w:val="00641BEB"/>
    <w:rsid w:val="00643202"/>
    <w:rsid w:val="006524BC"/>
    <w:rsid w:val="00652A0D"/>
    <w:rsid w:val="00654054"/>
    <w:rsid w:val="00655C54"/>
    <w:rsid w:val="00657796"/>
    <w:rsid w:val="006668A4"/>
    <w:rsid w:val="0068152E"/>
    <w:rsid w:val="00682188"/>
    <w:rsid w:val="00683044"/>
    <w:rsid w:val="0068583F"/>
    <w:rsid w:val="00691EE1"/>
    <w:rsid w:val="00695270"/>
    <w:rsid w:val="006A3C10"/>
    <w:rsid w:val="006A4ECE"/>
    <w:rsid w:val="006B1FAC"/>
    <w:rsid w:val="006B4BD6"/>
    <w:rsid w:val="006B71F7"/>
    <w:rsid w:val="006C742D"/>
    <w:rsid w:val="006D0A62"/>
    <w:rsid w:val="006D1707"/>
    <w:rsid w:val="006E3341"/>
    <w:rsid w:val="006E666F"/>
    <w:rsid w:val="006E70F9"/>
    <w:rsid w:val="006F28F4"/>
    <w:rsid w:val="006F4034"/>
    <w:rsid w:val="006F6AA6"/>
    <w:rsid w:val="007133EB"/>
    <w:rsid w:val="00713779"/>
    <w:rsid w:val="007206BB"/>
    <w:rsid w:val="00727F1E"/>
    <w:rsid w:val="007304D1"/>
    <w:rsid w:val="00731991"/>
    <w:rsid w:val="00740DD7"/>
    <w:rsid w:val="00750911"/>
    <w:rsid w:val="00755DB4"/>
    <w:rsid w:val="007623DB"/>
    <w:rsid w:val="00762745"/>
    <w:rsid w:val="007657DB"/>
    <w:rsid w:val="0076736B"/>
    <w:rsid w:val="007702A9"/>
    <w:rsid w:val="00773207"/>
    <w:rsid w:val="007862ED"/>
    <w:rsid w:val="00787471"/>
    <w:rsid w:val="00790849"/>
    <w:rsid w:val="007925C0"/>
    <w:rsid w:val="00796007"/>
    <w:rsid w:val="007B01D7"/>
    <w:rsid w:val="007B4B5E"/>
    <w:rsid w:val="007B6109"/>
    <w:rsid w:val="007C1B69"/>
    <w:rsid w:val="007D104D"/>
    <w:rsid w:val="007D4FAF"/>
    <w:rsid w:val="007D72F5"/>
    <w:rsid w:val="007E00EA"/>
    <w:rsid w:val="007E0C5E"/>
    <w:rsid w:val="007F33F9"/>
    <w:rsid w:val="00801493"/>
    <w:rsid w:val="00802B55"/>
    <w:rsid w:val="00805DB1"/>
    <w:rsid w:val="008079B7"/>
    <w:rsid w:val="00813B8B"/>
    <w:rsid w:val="00814310"/>
    <w:rsid w:val="008149A5"/>
    <w:rsid w:val="00814D77"/>
    <w:rsid w:val="00821A79"/>
    <w:rsid w:val="0082306E"/>
    <w:rsid w:val="00823981"/>
    <w:rsid w:val="00824CE0"/>
    <w:rsid w:val="008274C9"/>
    <w:rsid w:val="00833FB9"/>
    <w:rsid w:val="00836CDE"/>
    <w:rsid w:val="008375A3"/>
    <w:rsid w:val="00840D1A"/>
    <w:rsid w:val="008462A0"/>
    <w:rsid w:val="00846B29"/>
    <w:rsid w:val="0084731C"/>
    <w:rsid w:val="00847A7A"/>
    <w:rsid w:val="008561D1"/>
    <w:rsid w:val="00860222"/>
    <w:rsid w:val="00862FC4"/>
    <w:rsid w:val="00866431"/>
    <w:rsid w:val="00877E14"/>
    <w:rsid w:val="008818A9"/>
    <w:rsid w:val="008846C6"/>
    <w:rsid w:val="00885781"/>
    <w:rsid w:val="00890192"/>
    <w:rsid w:val="008A1393"/>
    <w:rsid w:val="008A25ED"/>
    <w:rsid w:val="008A47F9"/>
    <w:rsid w:val="008B1A93"/>
    <w:rsid w:val="008B4896"/>
    <w:rsid w:val="008C6F53"/>
    <w:rsid w:val="008D4408"/>
    <w:rsid w:val="008D5589"/>
    <w:rsid w:val="008D6885"/>
    <w:rsid w:val="008E0427"/>
    <w:rsid w:val="008E3789"/>
    <w:rsid w:val="008E4E98"/>
    <w:rsid w:val="008E55C2"/>
    <w:rsid w:val="008F069D"/>
    <w:rsid w:val="008F19CA"/>
    <w:rsid w:val="008F25B3"/>
    <w:rsid w:val="00902E4E"/>
    <w:rsid w:val="00905799"/>
    <w:rsid w:val="00914F44"/>
    <w:rsid w:val="00923A00"/>
    <w:rsid w:val="00925AF5"/>
    <w:rsid w:val="00926575"/>
    <w:rsid w:val="009270E7"/>
    <w:rsid w:val="00933A74"/>
    <w:rsid w:val="009404BB"/>
    <w:rsid w:val="0094485A"/>
    <w:rsid w:val="009545AD"/>
    <w:rsid w:val="00956259"/>
    <w:rsid w:val="0096277B"/>
    <w:rsid w:val="00966065"/>
    <w:rsid w:val="00967796"/>
    <w:rsid w:val="00967C53"/>
    <w:rsid w:val="009703C2"/>
    <w:rsid w:val="00972171"/>
    <w:rsid w:val="009725F9"/>
    <w:rsid w:val="00973A52"/>
    <w:rsid w:val="009803CC"/>
    <w:rsid w:val="00981D75"/>
    <w:rsid w:val="0098291F"/>
    <w:rsid w:val="00992045"/>
    <w:rsid w:val="009927B9"/>
    <w:rsid w:val="0099383B"/>
    <w:rsid w:val="00997DF4"/>
    <w:rsid w:val="009A144A"/>
    <w:rsid w:val="009A2A62"/>
    <w:rsid w:val="009B040F"/>
    <w:rsid w:val="009C017D"/>
    <w:rsid w:val="009D12C6"/>
    <w:rsid w:val="009D4DB5"/>
    <w:rsid w:val="009D5FE2"/>
    <w:rsid w:val="009E2EF0"/>
    <w:rsid w:val="009E59BB"/>
    <w:rsid w:val="009E637A"/>
    <w:rsid w:val="009F7216"/>
    <w:rsid w:val="00A0113D"/>
    <w:rsid w:val="00A061F6"/>
    <w:rsid w:val="00A13995"/>
    <w:rsid w:val="00A1503B"/>
    <w:rsid w:val="00A22820"/>
    <w:rsid w:val="00A358A7"/>
    <w:rsid w:val="00A36EEE"/>
    <w:rsid w:val="00A37385"/>
    <w:rsid w:val="00A50777"/>
    <w:rsid w:val="00A522A0"/>
    <w:rsid w:val="00A70AFC"/>
    <w:rsid w:val="00A72664"/>
    <w:rsid w:val="00A7648D"/>
    <w:rsid w:val="00A828BA"/>
    <w:rsid w:val="00A831E6"/>
    <w:rsid w:val="00A87621"/>
    <w:rsid w:val="00A9052E"/>
    <w:rsid w:val="00AB13CB"/>
    <w:rsid w:val="00AB5494"/>
    <w:rsid w:val="00AC2E5B"/>
    <w:rsid w:val="00AC3F43"/>
    <w:rsid w:val="00AC418D"/>
    <w:rsid w:val="00AC6443"/>
    <w:rsid w:val="00AE5065"/>
    <w:rsid w:val="00B01A8C"/>
    <w:rsid w:val="00B03F5F"/>
    <w:rsid w:val="00B050DB"/>
    <w:rsid w:val="00B05C94"/>
    <w:rsid w:val="00B17694"/>
    <w:rsid w:val="00B24487"/>
    <w:rsid w:val="00B254D9"/>
    <w:rsid w:val="00B2722F"/>
    <w:rsid w:val="00B30997"/>
    <w:rsid w:val="00B35021"/>
    <w:rsid w:val="00B35A6E"/>
    <w:rsid w:val="00B5250E"/>
    <w:rsid w:val="00B536CE"/>
    <w:rsid w:val="00B64031"/>
    <w:rsid w:val="00B80A36"/>
    <w:rsid w:val="00B80DD3"/>
    <w:rsid w:val="00B8197F"/>
    <w:rsid w:val="00B83C19"/>
    <w:rsid w:val="00B85EC1"/>
    <w:rsid w:val="00B86644"/>
    <w:rsid w:val="00B86D23"/>
    <w:rsid w:val="00B86E41"/>
    <w:rsid w:val="00B87413"/>
    <w:rsid w:val="00B93AC2"/>
    <w:rsid w:val="00B9468E"/>
    <w:rsid w:val="00B951B8"/>
    <w:rsid w:val="00BA2B2D"/>
    <w:rsid w:val="00BB159E"/>
    <w:rsid w:val="00BB1F8E"/>
    <w:rsid w:val="00BB2233"/>
    <w:rsid w:val="00BB2728"/>
    <w:rsid w:val="00BC23A7"/>
    <w:rsid w:val="00BC3141"/>
    <w:rsid w:val="00BC59FC"/>
    <w:rsid w:val="00BD3328"/>
    <w:rsid w:val="00BD7C19"/>
    <w:rsid w:val="00BE684D"/>
    <w:rsid w:val="00BF4A2B"/>
    <w:rsid w:val="00C0063E"/>
    <w:rsid w:val="00C20538"/>
    <w:rsid w:val="00C23B89"/>
    <w:rsid w:val="00C26686"/>
    <w:rsid w:val="00C36C89"/>
    <w:rsid w:val="00C46828"/>
    <w:rsid w:val="00C476C7"/>
    <w:rsid w:val="00C5184F"/>
    <w:rsid w:val="00C5660B"/>
    <w:rsid w:val="00C70241"/>
    <w:rsid w:val="00C712D6"/>
    <w:rsid w:val="00C7173A"/>
    <w:rsid w:val="00C77195"/>
    <w:rsid w:val="00C82FA0"/>
    <w:rsid w:val="00C84100"/>
    <w:rsid w:val="00C868F2"/>
    <w:rsid w:val="00C8774C"/>
    <w:rsid w:val="00C87A92"/>
    <w:rsid w:val="00C90A6E"/>
    <w:rsid w:val="00C90CA9"/>
    <w:rsid w:val="00C91C04"/>
    <w:rsid w:val="00C91E0B"/>
    <w:rsid w:val="00C9284E"/>
    <w:rsid w:val="00C976C5"/>
    <w:rsid w:val="00CA45C5"/>
    <w:rsid w:val="00CA4A1D"/>
    <w:rsid w:val="00CB2684"/>
    <w:rsid w:val="00CC3FF6"/>
    <w:rsid w:val="00CC4A46"/>
    <w:rsid w:val="00CC71B0"/>
    <w:rsid w:val="00CD26DB"/>
    <w:rsid w:val="00CE1C3B"/>
    <w:rsid w:val="00CF0D25"/>
    <w:rsid w:val="00CF391C"/>
    <w:rsid w:val="00CF5C38"/>
    <w:rsid w:val="00D0105A"/>
    <w:rsid w:val="00D01805"/>
    <w:rsid w:val="00D01AB2"/>
    <w:rsid w:val="00D05CB7"/>
    <w:rsid w:val="00D0780A"/>
    <w:rsid w:val="00D11C93"/>
    <w:rsid w:val="00D17C98"/>
    <w:rsid w:val="00D24B9D"/>
    <w:rsid w:val="00D31607"/>
    <w:rsid w:val="00D40D0E"/>
    <w:rsid w:val="00D41841"/>
    <w:rsid w:val="00D45EB5"/>
    <w:rsid w:val="00D46E7D"/>
    <w:rsid w:val="00D5270B"/>
    <w:rsid w:val="00D54885"/>
    <w:rsid w:val="00D6015E"/>
    <w:rsid w:val="00D6216B"/>
    <w:rsid w:val="00D747BF"/>
    <w:rsid w:val="00D8216F"/>
    <w:rsid w:val="00D82361"/>
    <w:rsid w:val="00D86876"/>
    <w:rsid w:val="00D86D6F"/>
    <w:rsid w:val="00D90EAA"/>
    <w:rsid w:val="00DB4A7C"/>
    <w:rsid w:val="00DB5978"/>
    <w:rsid w:val="00DB76E8"/>
    <w:rsid w:val="00DC1F01"/>
    <w:rsid w:val="00DC301F"/>
    <w:rsid w:val="00DC58F1"/>
    <w:rsid w:val="00DC612E"/>
    <w:rsid w:val="00DC75BC"/>
    <w:rsid w:val="00DD11EA"/>
    <w:rsid w:val="00DD3719"/>
    <w:rsid w:val="00DD4F8F"/>
    <w:rsid w:val="00DE0449"/>
    <w:rsid w:val="00DE4D91"/>
    <w:rsid w:val="00DE707D"/>
    <w:rsid w:val="00DF2A35"/>
    <w:rsid w:val="00DF73BD"/>
    <w:rsid w:val="00E0235F"/>
    <w:rsid w:val="00E04A06"/>
    <w:rsid w:val="00E10228"/>
    <w:rsid w:val="00E10A34"/>
    <w:rsid w:val="00E121C9"/>
    <w:rsid w:val="00E12344"/>
    <w:rsid w:val="00E12433"/>
    <w:rsid w:val="00E152DB"/>
    <w:rsid w:val="00E24AB0"/>
    <w:rsid w:val="00E25C62"/>
    <w:rsid w:val="00E33369"/>
    <w:rsid w:val="00E33700"/>
    <w:rsid w:val="00E40F93"/>
    <w:rsid w:val="00E425B7"/>
    <w:rsid w:val="00E42B7C"/>
    <w:rsid w:val="00E43F6C"/>
    <w:rsid w:val="00E4643C"/>
    <w:rsid w:val="00E51E74"/>
    <w:rsid w:val="00E52BE0"/>
    <w:rsid w:val="00E54889"/>
    <w:rsid w:val="00E57E91"/>
    <w:rsid w:val="00E621FA"/>
    <w:rsid w:val="00E633D4"/>
    <w:rsid w:val="00E702A3"/>
    <w:rsid w:val="00E75337"/>
    <w:rsid w:val="00E808BB"/>
    <w:rsid w:val="00E8133E"/>
    <w:rsid w:val="00E92495"/>
    <w:rsid w:val="00EB52D2"/>
    <w:rsid w:val="00EC250B"/>
    <w:rsid w:val="00EC6891"/>
    <w:rsid w:val="00ED0775"/>
    <w:rsid w:val="00ED1453"/>
    <w:rsid w:val="00ED259D"/>
    <w:rsid w:val="00ED357A"/>
    <w:rsid w:val="00ED420F"/>
    <w:rsid w:val="00ED67C1"/>
    <w:rsid w:val="00EE5674"/>
    <w:rsid w:val="00EF3C5D"/>
    <w:rsid w:val="00F0262D"/>
    <w:rsid w:val="00F05653"/>
    <w:rsid w:val="00F0604A"/>
    <w:rsid w:val="00F068D8"/>
    <w:rsid w:val="00F11BD4"/>
    <w:rsid w:val="00F126CB"/>
    <w:rsid w:val="00F15908"/>
    <w:rsid w:val="00F16391"/>
    <w:rsid w:val="00F22993"/>
    <w:rsid w:val="00F2401A"/>
    <w:rsid w:val="00F2717E"/>
    <w:rsid w:val="00F3237C"/>
    <w:rsid w:val="00F426F6"/>
    <w:rsid w:val="00F45671"/>
    <w:rsid w:val="00F46346"/>
    <w:rsid w:val="00F576ED"/>
    <w:rsid w:val="00F60C18"/>
    <w:rsid w:val="00F638E2"/>
    <w:rsid w:val="00F66647"/>
    <w:rsid w:val="00F72447"/>
    <w:rsid w:val="00F757D1"/>
    <w:rsid w:val="00F75EEA"/>
    <w:rsid w:val="00F827B8"/>
    <w:rsid w:val="00F851E5"/>
    <w:rsid w:val="00F87D2F"/>
    <w:rsid w:val="00F90808"/>
    <w:rsid w:val="00F917D2"/>
    <w:rsid w:val="00F93630"/>
    <w:rsid w:val="00F96BF1"/>
    <w:rsid w:val="00FA10A9"/>
    <w:rsid w:val="00FA27EA"/>
    <w:rsid w:val="00FA78A6"/>
    <w:rsid w:val="00FA793C"/>
    <w:rsid w:val="00FB0C5B"/>
    <w:rsid w:val="00FB2D69"/>
    <w:rsid w:val="00FB677C"/>
    <w:rsid w:val="00FB6B15"/>
    <w:rsid w:val="00FB75B3"/>
    <w:rsid w:val="00FC723A"/>
    <w:rsid w:val="00FD05A4"/>
    <w:rsid w:val="00FD119E"/>
    <w:rsid w:val="00FD296A"/>
    <w:rsid w:val="00FD2EE5"/>
    <w:rsid w:val="00FD43A5"/>
    <w:rsid w:val="00FD4F65"/>
    <w:rsid w:val="00FD5264"/>
    <w:rsid w:val="00FD6A18"/>
    <w:rsid w:val="00FE0393"/>
    <w:rsid w:val="00FE2E22"/>
    <w:rsid w:val="00FE3709"/>
    <w:rsid w:val="00FE5F2C"/>
    <w:rsid w:val="00FE77A6"/>
    <w:rsid w:val="00FF7B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13A3165F-6CF8-47D6-ABBD-4034A735C1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703C2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9703C2"/>
    <w:pPr>
      <w:ind w:firstLine="720"/>
      <w:jc w:val="both"/>
    </w:pPr>
  </w:style>
  <w:style w:type="character" w:customStyle="1" w:styleId="a4">
    <w:name w:val="Основной текст с отступом Знак"/>
    <w:link w:val="a3"/>
    <w:rsid w:val="009703C2"/>
    <w:rPr>
      <w:sz w:val="24"/>
      <w:szCs w:val="24"/>
      <w:lang w:val="ru-RU" w:eastAsia="ru-RU" w:bidi="ar-SA"/>
    </w:rPr>
  </w:style>
  <w:style w:type="paragraph" w:styleId="a5">
    <w:name w:val="Title"/>
    <w:basedOn w:val="a"/>
    <w:link w:val="a6"/>
    <w:qFormat/>
    <w:rsid w:val="00BB159E"/>
    <w:pPr>
      <w:ind w:left="6372"/>
      <w:jc w:val="center"/>
    </w:pPr>
    <w:rPr>
      <w:rFonts w:ascii="Arial" w:hAnsi="Arial"/>
      <w:b/>
      <w:sz w:val="32"/>
      <w:szCs w:val="20"/>
    </w:rPr>
  </w:style>
  <w:style w:type="character" w:customStyle="1" w:styleId="a6">
    <w:name w:val="Название Знак"/>
    <w:link w:val="a5"/>
    <w:rsid w:val="00BB159E"/>
    <w:rPr>
      <w:rFonts w:ascii="Arial" w:hAnsi="Arial"/>
      <w:b/>
      <w:sz w:val="32"/>
    </w:rPr>
  </w:style>
  <w:style w:type="paragraph" w:styleId="a7">
    <w:name w:val="List Paragraph"/>
    <w:basedOn w:val="a"/>
    <w:link w:val="a8"/>
    <w:uiPriority w:val="34"/>
    <w:qFormat/>
    <w:rsid w:val="00250613"/>
    <w:pPr>
      <w:spacing w:after="200" w:line="276" w:lineRule="auto"/>
      <w:ind w:left="720"/>
      <w:contextualSpacing/>
    </w:pPr>
    <w:rPr>
      <w:rFonts w:eastAsiaTheme="minorHAnsi" w:cstheme="minorBidi"/>
      <w:szCs w:val="22"/>
      <w:lang w:eastAsia="en-US"/>
    </w:rPr>
  </w:style>
  <w:style w:type="paragraph" w:styleId="a9">
    <w:name w:val="Body Text"/>
    <w:basedOn w:val="a"/>
    <w:link w:val="aa"/>
    <w:unhideWhenUsed/>
    <w:rsid w:val="002E340B"/>
    <w:pPr>
      <w:spacing w:after="120"/>
    </w:pPr>
    <w:rPr>
      <w:rFonts w:eastAsia="Calibri"/>
      <w:sz w:val="28"/>
      <w:szCs w:val="22"/>
      <w:lang w:eastAsia="en-US"/>
    </w:rPr>
  </w:style>
  <w:style w:type="character" w:customStyle="1" w:styleId="aa">
    <w:name w:val="Основной текст Знак"/>
    <w:basedOn w:val="a0"/>
    <w:link w:val="a9"/>
    <w:rsid w:val="002E340B"/>
    <w:rPr>
      <w:rFonts w:eastAsia="Calibri"/>
      <w:sz w:val="28"/>
      <w:szCs w:val="22"/>
      <w:lang w:eastAsia="en-US"/>
    </w:rPr>
  </w:style>
  <w:style w:type="paragraph" w:customStyle="1" w:styleId="4">
    <w:name w:val="Обычный4"/>
    <w:rsid w:val="002E340B"/>
    <w:pPr>
      <w:widowControl w:val="0"/>
    </w:pPr>
    <w:rPr>
      <w:rFonts w:ascii="Courier New" w:hAnsi="Courier New"/>
    </w:rPr>
  </w:style>
  <w:style w:type="paragraph" w:customStyle="1" w:styleId="6">
    <w:name w:val="Обычный6"/>
    <w:rsid w:val="002E340B"/>
    <w:pPr>
      <w:widowControl w:val="0"/>
    </w:pPr>
    <w:rPr>
      <w:rFonts w:ascii="Courier New" w:hAnsi="Courier New"/>
    </w:rPr>
  </w:style>
  <w:style w:type="paragraph" w:customStyle="1" w:styleId="8">
    <w:name w:val="Обычный8"/>
    <w:rsid w:val="002E340B"/>
    <w:pPr>
      <w:widowControl w:val="0"/>
    </w:pPr>
    <w:rPr>
      <w:rFonts w:ascii="Courier New" w:hAnsi="Courier New"/>
    </w:rPr>
  </w:style>
  <w:style w:type="character" w:customStyle="1" w:styleId="a8">
    <w:name w:val="Абзац списка Знак"/>
    <w:link w:val="a7"/>
    <w:uiPriority w:val="34"/>
    <w:rsid w:val="002E340B"/>
    <w:rPr>
      <w:rFonts w:eastAsiaTheme="minorHAnsi" w:cstheme="minorBidi"/>
      <w:sz w:val="24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5304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file:///C:\Users\User\AppData\Local\Temp\Rar$DIa0.431\&#1052;&#1086;&#1085;&#1086;&#1075;&#1088;&#1072;&#1092;&#1080;&#1080;,%20&#1085;&#1072;&#1091;&#1095;&#1085;&#1099;&#1077;%20&#1089;&#1090;&#1072;&#1090;&#1100;&#1080;%20&#1080;%20&#1091;&#1095;&#1077;&#1073;&#1085;&#1099;&#1077;%20&#1087;&#1086;&#1089;&#1086;&#1073;&#1080;&#1103;%20&#1056;&#1077;&#1082;&#1086;&#1084;&#1077;&#1085;&#1076;&#1091;&#1077;&#1090;&#1089;&#1103;\&#1050;&#1086;&#1079;&#1083;&#1086;&#1074;%20&#1055;&#1088;&#1072;&#1074;&#1086;%20&#1045;&#1040;&#1069;&#1057;.pdf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1B2AA1-E17C-4CC1-A287-1FC9CE4C39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508</Words>
  <Characters>2899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3401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польшователь</dc:creator>
  <cp:lastModifiedBy>HP</cp:lastModifiedBy>
  <cp:revision>8</cp:revision>
  <cp:lastPrinted>2016-10-19T12:34:00Z</cp:lastPrinted>
  <dcterms:created xsi:type="dcterms:W3CDTF">2023-09-14T06:46:00Z</dcterms:created>
  <dcterms:modified xsi:type="dcterms:W3CDTF">2023-11-17T05:51:00Z</dcterms:modified>
</cp:coreProperties>
</file>